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AD" w:rsidRDefault="00294377">
      <w:pPr>
        <w:spacing w:before="61" w:line="459" w:lineRule="exact"/>
        <w:ind w:left="1108"/>
        <w:rPr>
          <w:b/>
          <w:sz w:val="40"/>
        </w:rPr>
      </w:pPr>
      <w:bookmarkStart w:id="0" w:name="_GoBack"/>
      <w:bookmarkEnd w:id="0"/>
      <w:r>
        <w:rPr>
          <w:b/>
          <w:color w:val="FF0000"/>
          <w:sz w:val="40"/>
          <w:u w:val="thick" w:color="FF0000"/>
        </w:rPr>
        <w:t>HAZLETON AREA SCHOOL DISTRICT</w:t>
      </w:r>
    </w:p>
    <w:p w:rsidR="00896BAD" w:rsidRDefault="00294377">
      <w:pPr>
        <w:spacing w:line="367" w:lineRule="exact"/>
        <w:ind w:left="2839"/>
        <w:rPr>
          <w:b/>
          <w:sz w:val="32"/>
        </w:rPr>
      </w:pPr>
      <w:r>
        <w:rPr>
          <w:b/>
          <w:sz w:val="32"/>
        </w:rPr>
        <w:t>Office of the Superintendent</w:t>
      </w:r>
    </w:p>
    <w:p w:rsidR="00896BAD" w:rsidRDefault="00294377">
      <w:pPr>
        <w:spacing w:before="126"/>
        <w:ind w:left="5861"/>
        <w:rPr>
          <w:b/>
          <w:sz w:val="18"/>
        </w:rPr>
      </w:pPr>
      <w:r>
        <w:rPr>
          <w:noProof/>
          <w:lang w:bidi="ar-SA"/>
        </w:rPr>
        <w:drawing>
          <wp:anchor distT="0" distB="0" distL="0" distR="0" simplePos="0" relativeHeight="1048" behindDoc="0" locked="0" layoutInCell="1" allowOverlap="1">
            <wp:simplePos x="0" y="0"/>
            <wp:positionH relativeFrom="page">
              <wp:posOffset>3030220</wp:posOffset>
            </wp:positionH>
            <wp:positionV relativeFrom="paragraph">
              <wp:posOffset>45739</wp:posOffset>
            </wp:positionV>
            <wp:extent cx="1000125" cy="4857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0125" cy="485775"/>
                    </a:xfrm>
                    <a:prstGeom prst="rect">
                      <a:avLst/>
                    </a:prstGeom>
                  </pic:spPr>
                </pic:pic>
              </a:graphicData>
            </a:graphic>
          </wp:anchor>
        </w:drawing>
      </w:r>
      <w:r>
        <w:rPr>
          <w:b/>
          <w:sz w:val="18"/>
        </w:rPr>
        <w:t>1515 West 23</w:t>
      </w:r>
      <w:r>
        <w:rPr>
          <w:b/>
          <w:position w:val="6"/>
          <w:sz w:val="12"/>
        </w:rPr>
        <w:t>rd</w:t>
      </w:r>
      <w:r>
        <w:rPr>
          <w:b/>
          <w:spacing w:val="9"/>
          <w:position w:val="6"/>
          <w:sz w:val="12"/>
        </w:rPr>
        <w:t xml:space="preserve"> </w:t>
      </w:r>
      <w:r>
        <w:rPr>
          <w:b/>
          <w:sz w:val="18"/>
        </w:rPr>
        <w:t>Street</w:t>
      </w:r>
    </w:p>
    <w:p w:rsidR="00896BAD" w:rsidRDefault="00294377">
      <w:pPr>
        <w:spacing w:before="30"/>
        <w:ind w:left="5861" w:right="1485"/>
        <w:rPr>
          <w:b/>
          <w:sz w:val="16"/>
        </w:rPr>
      </w:pPr>
      <w:r>
        <w:rPr>
          <w:b/>
          <w:sz w:val="16"/>
        </w:rPr>
        <w:t>Hazle Township, PA18202-1647 (570) 459-3111 Ext.</w:t>
      </w:r>
      <w:r>
        <w:rPr>
          <w:b/>
          <w:spacing w:val="-8"/>
          <w:sz w:val="16"/>
        </w:rPr>
        <w:t xml:space="preserve"> </w:t>
      </w:r>
      <w:r>
        <w:rPr>
          <w:b/>
          <w:sz w:val="16"/>
        </w:rPr>
        <w:t>3101</w:t>
      </w:r>
    </w:p>
    <w:p w:rsidR="00896BAD" w:rsidRDefault="00294377">
      <w:pPr>
        <w:spacing w:line="183" w:lineRule="exact"/>
        <w:ind w:left="5861"/>
        <w:rPr>
          <w:b/>
          <w:sz w:val="16"/>
        </w:rPr>
      </w:pPr>
      <w:r>
        <w:rPr>
          <w:b/>
          <w:sz w:val="16"/>
        </w:rPr>
        <w:t>Fax (570) 459-3118</w:t>
      </w:r>
    </w:p>
    <w:p w:rsidR="00896BAD" w:rsidRDefault="00896BAD">
      <w:pPr>
        <w:pStyle w:val="BodyText"/>
        <w:rPr>
          <w:b/>
          <w:sz w:val="18"/>
        </w:rPr>
      </w:pPr>
    </w:p>
    <w:p w:rsidR="00896BAD" w:rsidRDefault="00896BAD">
      <w:pPr>
        <w:pStyle w:val="BodyText"/>
        <w:spacing w:before="6"/>
        <w:rPr>
          <w:b/>
          <w:sz w:val="21"/>
        </w:rPr>
      </w:pPr>
    </w:p>
    <w:p w:rsidR="00896BAD" w:rsidRDefault="00294377">
      <w:pPr>
        <w:pStyle w:val="Heading1"/>
        <w:tabs>
          <w:tab w:val="left" w:pos="5861"/>
        </w:tabs>
      </w:pPr>
      <w:r>
        <w:rPr>
          <w:spacing w:val="1"/>
          <w:w w:val="93"/>
        </w:rPr>
        <w:t>M</w:t>
      </w:r>
      <w:r>
        <w:rPr>
          <w:w w:val="97"/>
        </w:rPr>
        <w:t>r.</w:t>
      </w:r>
      <w:r>
        <w:rPr>
          <w:spacing w:val="6"/>
        </w:rPr>
        <w:t xml:space="preserve"> </w:t>
      </w:r>
      <w:r>
        <w:rPr>
          <w:spacing w:val="1"/>
          <w:w w:val="82"/>
        </w:rPr>
        <w:t>B</w:t>
      </w:r>
      <w:r>
        <w:rPr>
          <w:w w:val="74"/>
        </w:rPr>
        <w:t>rian</w:t>
      </w:r>
      <w:r>
        <w:rPr>
          <w:spacing w:val="9"/>
        </w:rPr>
        <w:t xml:space="preserve"> </w:t>
      </w:r>
      <w:r>
        <w:rPr>
          <w:spacing w:val="-2"/>
          <w:w w:val="93"/>
        </w:rPr>
        <w:t>T</w:t>
      </w:r>
      <w:r>
        <w:rPr>
          <w:w w:val="133"/>
        </w:rPr>
        <w:t>.</w:t>
      </w:r>
      <w:r>
        <w:rPr>
          <w:spacing w:val="6"/>
        </w:rPr>
        <w:t xml:space="preserve"> </w:t>
      </w:r>
      <w:r>
        <w:rPr>
          <w:w w:val="86"/>
        </w:rPr>
        <w:t>U</w:t>
      </w:r>
      <w:r>
        <w:rPr>
          <w:w w:val="81"/>
        </w:rPr>
        <w:t>p</w:t>
      </w:r>
      <w:r>
        <w:rPr>
          <w:w w:val="82"/>
        </w:rPr>
        <w:t>l</w:t>
      </w:r>
      <w:r>
        <w:rPr>
          <w:spacing w:val="-2"/>
          <w:w w:val="82"/>
        </w:rPr>
        <w:t>i</w:t>
      </w:r>
      <w:r>
        <w:rPr>
          <w:w w:val="65"/>
        </w:rPr>
        <w:t>n</w:t>
      </w:r>
      <w:r>
        <w:rPr>
          <w:spacing w:val="-2"/>
          <w:w w:val="76"/>
        </w:rPr>
        <w:t>g</w:t>
      </w:r>
      <w:r>
        <w:rPr>
          <w:w w:val="70"/>
        </w:rPr>
        <w:t>e</w:t>
      </w:r>
      <w:r>
        <w:rPr>
          <w:spacing w:val="1"/>
          <w:w w:val="70"/>
        </w:rPr>
        <w:t>r</w:t>
      </w:r>
      <w:r>
        <w:rPr>
          <w:w w:val="133"/>
        </w:rPr>
        <w:t>,</w:t>
      </w:r>
      <w:r>
        <w:rPr>
          <w:spacing w:val="6"/>
        </w:rPr>
        <w:t xml:space="preserve"> </w:t>
      </w:r>
      <w:r>
        <w:rPr>
          <w:spacing w:val="1"/>
          <w:w w:val="93"/>
        </w:rPr>
        <w:t>M</w:t>
      </w:r>
      <w:r>
        <w:rPr>
          <w:w w:val="133"/>
        </w:rPr>
        <w:t>.</w:t>
      </w:r>
      <w:r>
        <w:rPr>
          <w:spacing w:val="6"/>
        </w:rPr>
        <w:t xml:space="preserve"> </w:t>
      </w:r>
      <w:r>
        <w:rPr>
          <w:w w:val="92"/>
        </w:rPr>
        <w:t>E</w:t>
      </w:r>
      <w:r>
        <w:t>d.</w:t>
      </w:r>
      <w:r>
        <w:tab/>
      </w:r>
      <w:r>
        <w:rPr>
          <w:w w:val="102"/>
        </w:rPr>
        <w:t>P</w:t>
      </w:r>
      <w:r>
        <w:rPr>
          <w:w w:val="81"/>
        </w:rPr>
        <w:t>a</w:t>
      </w:r>
      <w:r>
        <w:rPr>
          <w:w w:val="76"/>
        </w:rPr>
        <w:t>tri</w:t>
      </w:r>
      <w:r>
        <w:rPr>
          <w:spacing w:val="-1"/>
          <w:w w:val="76"/>
        </w:rPr>
        <w:t>c</w:t>
      </w:r>
      <w:r>
        <w:rPr>
          <w:w w:val="73"/>
        </w:rPr>
        <w:t>k</w:t>
      </w:r>
      <w:r>
        <w:rPr>
          <w:spacing w:val="8"/>
        </w:rPr>
        <w:t xml:space="preserve"> </w:t>
      </w:r>
      <w:r>
        <w:rPr>
          <w:w w:val="102"/>
        </w:rPr>
        <w:t>P</w:t>
      </w:r>
      <w:r>
        <w:rPr>
          <w:w w:val="81"/>
        </w:rPr>
        <w:t>a</w:t>
      </w:r>
      <w:r>
        <w:rPr>
          <w:w w:val="79"/>
        </w:rPr>
        <w:t>tte</w:t>
      </w:r>
      <w:r>
        <w:rPr>
          <w:spacing w:val="6"/>
        </w:rPr>
        <w:t xml:space="preserve"> </w:t>
      </w:r>
      <w:r>
        <w:rPr>
          <w:w w:val="89"/>
        </w:rPr>
        <w:t>D</w:t>
      </w:r>
      <w:r>
        <w:rPr>
          <w:w w:val="133"/>
        </w:rPr>
        <w:t>.</w:t>
      </w:r>
      <w:r>
        <w:rPr>
          <w:spacing w:val="6"/>
        </w:rPr>
        <w:t xml:space="preserve"> </w:t>
      </w:r>
      <w:r>
        <w:rPr>
          <w:w w:val="92"/>
        </w:rPr>
        <w:t>E</w:t>
      </w:r>
      <w:r>
        <w:t>d.</w:t>
      </w:r>
    </w:p>
    <w:p w:rsidR="00896BAD" w:rsidRDefault="00294377">
      <w:pPr>
        <w:tabs>
          <w:tab w:val="left" w:pos="5861"/>
        </w:tabs>
        <w:spacing w:before="25"/>
        <w:ind w:left="5861" w:right="1138" w:hanging="5761"/>
        <w:rPr>
          <w:sz w:val="18"/>
        </w:rPr>
      </w:pPr>
      <w:r>
        <w:rPr>
          <w:sz w:val="18"/>
        </w:rPr>
        <w:t>Superintendent</w:t>
      </w:r>
      <w:r>
        <w:rPr>
          <w:spacing w:val="-3"/>
          <w:sz w:val="18"/>
        </w:rPr>
        <w:t xml:space="preserve"> </w:t>
      </w:r>
      <w:r>
        <w:rPr>
          <w:sz w:val="18"/>
        </w:rPr>
        <w:t>of</w:t>
      </w:r>
      <w:r>
        <w:rPr>
          <w:spacing w:val="-1"/>
          <w:sz w:val="18"/>
        </w:rPr>
        <w:t xml:space="preserve"> </w:t>
      </w:r>
      <w:r>
        <w:rPr>
          <w:sz w:val="18"/>
        </w:rPr>
        <w:t>Schools</w:t>
      </w:r>
      <w:r>
        <w:rPr>
          <w:sz w:val="18"/>
        </w:rPr>
        <w:tab/>
        <w:t>Director of Curriculum,</w:t>
      </w:r>
      <w:r>
        <w:rPr>
          <w:spacing w:val="-17"/>
          <w:sz w:val="18"/>
        </w:rPr>
        <w:t xml:space="preserve"> </w:t>
      </w:r>
      <w:r>
        <w:rPr>
          <w:sz w:val="18"/>
        </w:rPr>
        <w:t>Instruction &amp; Assessment</w:t>
      </w:r>
      <w:r>
        <w:rPr>
          <w:spacing w:val="-2"/>
          <w:sz w:val="18"/>
        </w:rPr>
        <w:t xml:space="preserve"> </w:t>
      </w:r>
      <w:r>
        <w:rPr>
          <w:sz w:val="18"/>
        </w:rPr>
        <w:t>K-12</w:t>
      </w:r>
    </w:p>
    <w:p w:rsidR="00896BAD" w:rsidRDefault="00896BAD">
      <w:pPr>
        <w:pStyle w:val="BodyText"/>
        <w:rPr>
          <w:sz w:val="20"/>
        </w:rPr>
      </w:pPr>
    </w:p>
    <w:p w:rsidR="00896BAD" w:rsidRDefault="00294377">
      <w:pPr>
        <w:pStyle w:val="Heading1"/>
        <w:tabs>
          <w:tab w:val="left" w:pos="5861"/>
        </w:tabs>
        <w:spacing w:before="154"/>
      </w:pPr>
      <w:r>
        <w:rPr>
          <w:w w:val="90"/>
        </w:rPr>
        <w:t>Mr.</w:t>
      </w:r>
      <w:r>
        <w:rPr>
          <w:spacing w:val="-23"/>
          <w:w w:val="90"/>
        </w:rPr>
        <w:t xml:space="preserve"> </w:t>
      </w:r>
      <w:r>
        <w:rPr>
          <w:w w:val="90"/>
        </w:rPr>
        <w:t>Anthony</w:t>
      </w:r>
      <w:r>
        <w:rPr>
          <w:spacing w:val="-22"/>
          <w:w w:val="90"/>
        </w:rPr>
        <w:t xml:space="preserve"> </w:t>
      </w:r>
      <w:r>
        <w:rPr>
          <w:w w:val="90"/>
        </w:rPr>
        <w:t>Ryba</w:t>
      </w:r>
      <w:r>
        <w:rPr>
          <w:w w:val="90"/>
        </w:rPr>
        <w:tab/>
        <w:t>Mr. Daniel</w:t>
      </w:r>
      <w:r>
        <w:rPr>
          <w:spacing w:val="16"/>
          <w:w w:val="90"/>
        </w:rPr>
        <w:t xml:space="preserve"> </w:t>
      </w:r>
      <w:r>
        <w:rPr>
          <w:w w:val="90"/>
        </w:rPr>
        <w:t>Rodgers</w:t>
      </w:r>
    </w:p>
    <w:p w:rsidR="00896BAD" w:rsidRDefault="00294377">
      <w:pPr>
        <w:tabs>
          <w:tab w:val="left" w:pos="5861"/>
        </w:tabs>
        <w:spacing w:before="25"/>
        <w:ind w:left="100"/>
        <w:rPr>
          <w:sz w:val="18"/>
        </w:rPr>
      </w:pPr>
      <w:r>
        <w:rPr>
          <w:sz w:val="18"/>
        </w:rPr>
        <w:t>Secretary/Assistant to the Superintendent</w:t>
      </w:r>
      <w:r>
        <w:rPr>
          <w:spacing w:val="-7"/>
          <w:sz w:val="18"/>
        </w:rPr>
        <w:t xml:space="preserve"> </w:t>
      </w:r>
      <w:r>
        <w:rPr>
          <w:sz w:val="18"/>
        </w:rPr>
        <w:t>of</w:t>
      </w:r>
      <w:r>
        <w:rPr>
          <w:spacing w:val="-3"/>
          <w:sz w:val="18"/>
        </w:rPr>
        <w:t xml:space="preserve"> </w:t>
      </w:r>
      <w:r>
        <w:rPr>
          <w:sz w:val="18"/>
        </w:rPr>
        <w:t>Schools</w:t>
      </w:r>
      <w:r>
        <w:rPr>
          <w:sz w:val="18"/>
        </w:rPr>
        <w:tab/>
        <w:t>Assistant to the Superintendent of</w:t>
      </w:r>
      <w:r>
        <w:rPr>
          <w:spacing w:val="-4"/>
          <w:sz w:val="18"/>
        </w:rPr>
        <w:t xml:space="preserve"> </w:t>
      </w:r>
      <w:r>
        <w:rPr>
          <w:sz w:val="18"/>
        </w:rPr>
        <w:t>Schools</w:t>
      </w:r>
    </w:p>
    <w:p w:rsidR="00896BAD" w:rsidRDefault="00896BAD">
      <w:pPr>
        <w:pStyle w:val="BodyText"/>
        <w:rPr>
          <w:sz w:val="20"/>
        </w:rPr>
      </w:pPr>
    </w:p>
    <w:p w:rsidR="00896BAD" w:rsidRDefault="00896BAD">
      <w:pPr>
        <w:pStyle w:val="BodyText"/>
        <w:spacing w:before="2"/>
        <w:rPr>
          <w:sz w:val="25"/>
        </w:rPr>
      </w:pPr>
    </w:p>
    <w:p w:rsidR="00896BAD" w:rsidRDefault="00294377">
      <w:pPr>
        <w:pStyle w:val="BodyText"/>
        <w:spacing w:line="465" w:lineRule="auto"/>
        <w:ind w:left="100" w:right="7434"/>
      </w:pPr>
      <w:r>
        <w:t>December 10, 2018 Dear Parent/Guardian:</w:t>
      </w:r>
    </w:p>
    <w:p w:rsidR="00896BAD" w:rsidRDefault="00294377">
      <w:pPr>
        <w:pStyle w:val="BodyText"/>
        <w:spacing w:line="276" w:lineRule="auto"/>
        <w:ind w:left="100" w:right="91"/>
      </w:pPr>
      <w:r>
        <w:t>Under the Every Student Succeeds Act, states are required to designate schools for support and improvement based on both schoolwide (Comprehensive Support and Improvement) and student group (Additional Targeted Support and Improvement) performance on a range of academic and student success measures.</w:t>
      </w:r>
      <w:r w:rsidR="008C5F72">
        <w:t xml:space="preserve"> </w:t>
      </w:r>
    </w:p>
    <w:p w:rsidR="00896BAD" w:rsidRDefault="00294377" w:rsidP="008C5F72">
      <w:pPr>
        <w:pStyle w:val="BodyText"/>
        <w:spacing w:before="197" w:line="276" w:lineRule="auto"/>
        <w:ind w:left="100" w:right="256"/>
      </w:pPr>
      <w:r>
        <w:t xml:space="preserve">McAdoo-Kelayres Elementary/Middle School is one of roughly </w:t>
      </w:r>
      <w:r w:rsidR="001E0FE2">
        <w:t>2</w:t>
      </w:r>
      <w:r>
        <w:t xml:space="preserve">00 schools statewide designated for </w:t>
      </w:r>
      <w:r w:rsidR="008C5F72">
        <w:t>Additional Targeted Support and Improvement</w:t>
      </w:r>
      <w:r>
        <w:t>. This designation is based on data suggesting the need for additional supports to improve schoolwide performance in the following areas: academic proficiency on state assessments, academic growth, Economically Disadvantaged and Hispanic. This designation will mean additional resources for our school and provide an opportunity for our school to partner with</w:t>
      </w:r>
      <w:r w:rsidR="008C5F72">
        <w:t xml:space="preserve"> </w:t>
      </w:r>
      <w:r>
        <w:t>stakeholders to identify our school community’s most pressing needs, select strategies to support those needs, and work together to implement the selected strategies.</w:t>
      </w:r>
    </w:p>
    <w:p w:rsidR="00896BAD" w:rsidRDefault="00294377">
      <w:pPr>
        <w:pStyle w:val="BodyText"/>
        <w:spacing w:before="193" w:line="280" w:lineRule="auto"/>
        <w:ind w:left="100" w:right="872"/>
      </w:pPr>
      <w:r>
        <w:t>You can inform the improvement process at McAdoo-Kelayres Elementary/Middle School in the following ways:</w:t>
      </w:r>
    </w:p>
    <w:p w:rsidR="00896BAD" w:rsidRDefault="00294377">
      <w:pPr>
        <w:pStyle w:val="ListParagraph"/>
        <w:numPr>
          <w:ilvl w:val="0"/>
          <w:numId w:val="1"/>
        </w:numPr>
        <w:tabs>
          <w:tab w:val="left" w:pos="820"/>
          <w:tab w:val="left" w:pos="821"/>
        </w:tabs>
      </w:pPr>
      <w:r>
        <w:t>Parent and family engagement</w:t>
      </w:r>
      <w:r>
        <w:rPr>
          <w:spacing w:val="-2"/>
        </w:rPr>
        <w:t xml:space="preserve"> </w:t>
      </w:r>
      <w:r>
        <w:t>policies</w:t>
      </w:r>
    </w:p>
    <w:p w:rsidR="00896BAD" w:rsidRDefault="00896BAD">
      <w:pPr>
        <w:pStyle w:val="BodyText"/>
        <w:spacing w:before="9"/>
        <w:rPr>
          <w:sz w:val="21"/>
        </w:rPr>
      </w:pPr>
    </w:p>
    <w:p w:rsidR="00896BAD" w:rsidRDefault="00294377">
      <w:pPr>
        <w:pStyle w:val="BodyText"/>
        <w:spacing w:line="280" w:lineRule="auto"/>
        <w:ind w:left="100" w:right="402"/>
      </w:pPr>
      <w:r>
        <w:t>If you would like more information, please feel free to contact Mr. Frank Walton, Principal, by calling 570.459.3221 extension 25500.</w:t>
      </w:r>
    </w:p>
    <w:p w:rsidR="00896BAD" w:rsidRDefault="00294377">
      <w:pPr>
        <w:pStyle w:val="BodyText"/>
        <w:spacing w:before="193"/>
        <w:ind w:left="100"/>
      </w:pPr>
      <w:r>
        <w:rPr>
          <w:noProof/>
          <w:lang w:bidi="ar-SA"/>
        </w:rPr>
        <w:drawing>
          <wp:anchor distT="0" distB="0" distL="0" distR="0" simplePos="0" relativeHeight="268433039" behindDoc="1" locked="0" layoutInCell="1" allowOverlap="1">
            <wp:simplePos x="0" y="0"/>
            <wp:positionH relativeFrom="page">
              <wp:posOffset>818931</wp:posOffset>
            </wp:positionH>
            <wp:positionV relativeFrom="paragraph">
              <wp:posOffset>351349</wp:posOffset>
            </wp:positionV>
            <wp:extent cx="1096530" cy="4663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96530" cy="466351"/>
                    </a:xfrm>
                    <a:prstGeom prst="rect">
                      <a:avLst/>
                    </a:prstGeom>
                  </pic:spPr>
                </pic:pic>
              </a:graphicData>
            </a:graphic>
          </wp:anchor>
        </w:drawing>
      </w:r>
      <w:r>
        <w:t>Sincerely,</w:t>
      </w:r>
    </w:p>
    <w:p w:rsidR="00896BAD" w:rsidRDefault="00896BAD">
      <w:pPr>
        <w:pStyle w:val="BodyText"/>
        <w:rPr>
          <w:sz w:val="24"/>
        </w:rPr>
      </w:pPr>
    </w:p>
    <w:p w:rsidR="00896BAD" w:rsidRDefault="00896BAD">
      <w:pPr>
        <w:pStyle w:val="BodyText"/>
        <w:rPr>
          <w:sz w:val="24"/>
        </w:rPr>
      </w:pPr>
    </w:p>
    <w:p w:rsidR="00896BAD" w:rsidRDefault="00294377">
      <w:pPr>
        <w:pStyle w:val="BodyText"/>
        <w:spacing w:before="177" w:line="429" w:lineRule="auto"/>
        <w:ind w:left="100" w:right="7098"/>
      </w:pPr>
      <w:r>
        <w:t>Brian T. Uplinger Superintendent of Schools</w:t>
      </w:r>
    </w:p>
    <w:p w:rsidR="00294377" w:rsidRDefault="00294377">
      <w:pPr>
        <w:pStyle w:val="BodyText"/>
        <w:spacing w:before="177" w:line="429" w:lineRule="auto"/>
        <w:ind w:left="100" w:right="7098"/>
      </w:pPr>
    </w:p>
    <w:p w:rsidR="00294377" w:rsidRDefault="00294377">
      <w:pPr>
        <w:pStyle w:val="BodyText"/>
        <w:spacing w:before="177" w:line="429" w:lineRule="auto"/>
        <w:ind w:left="100" w:right="7098"/>
      </w:pPr>
    </w:p>
    <w:p w:rsidR="00EE30E5" w:rsidRDefault="00EE30E5" w:rsidP="00EE30E5">
      <w:pPr>
        <w:spacing w:before="61" w:line="459" w:lineRule="exact"/>
        <w:ind w:left="540"/>
        <w:rPr>
          <w:b/>
          <w:sz w:val="38"/>
          <w:szCs w:val="38"/>
          <w:lang w:val="es-ES_tradnl"/>
        </w:rPr>
      </w:pPr>
      <w:r>
        <w:rPr>
          <w:b/>
          <w:color w:val="FF0000"/>
          <w:sz w:val="38"/>
          <w:szCs w:val="38"/>
          <w:u w:val="single"/>
          <w:lang w:val="es-ES_tradnl"/>
        </w:rPr>
        <w:lastRenderedPageBreak/>
        <w:t>DISTRITO ESCOLAR DEL AREA DE HAZLETON</w:t>
      </w:r>
    </w:p>
    <w:p w:rsidR="00EE30E5" w:rsidRDefault="00EE30E5" w:rsidP="00EE30E5">
      <w:pPr>
        <w:spacing w:line="360" w:lineRule="auto"/>
        <w:ind w:left="2839"/>
        <w:rPr>
          <w:b/>
          <w:sz w:val="32"/>
          <w:lang w:val="es-ES_tradnl"/>
        </w:rPr>
      </w:pPr>
      <w:r>
        <w:rPr>
          <w:b/>
          <w:color w:val="000000" w:themeColor="text1"/>
          <w:sz w:val="32"/>
          <w:szCs w:val="32"/>
          <w:lang w:val="es-ES_tradnl"/>
        </w:rPr>
        <w:t>Oficina Del Superintendente</w:t>
      </w:r>
    </w:p>
    <w:p w:rsidR="00EE30E5" w:rsidRDefault="00BA60DE" w:rsidP="00EE30E5">
      <w:pPr>
        <w:ind w:left="5861"/>
        <w:rPr>
          <w:b/>
          <w:sz w:val="18"/>
          <w:lang w:val="es-ES_tradnl"/>
        </w:rPr>
      </w:pPr>
      <w:r>
        <w:pict>
          <v:shapetype id="_x0000_t202" coordsize="21600,21600" o:spt="202" path="m,l,21600r21600,l21600,xe">
            <v:stroke joinstyle="miter"/>
            <v:path gradientshapeok="t" o:connecttype="rect"/>
          </v:shapetype>
          <v:shape id="Text Box 5" o:spid="_x0000_s1028" type="#_x0000_t202" style="position:absolute;left:0;text-align:left;margin-left:192.75pt;margin-top:5.7pt;width:92.7pt;height:33.95pt;z-index:26843713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" fillcolor="window" stroked="f" strokeweight=".5pt">
            <v:path arrowok="t"/>
            <v:textbox>
              <w:txbxContent>
                <w:p w:rsidR="008C5F72" w:rsidRDefault="008C5F72" w:rsidP="00EE30E5">
                  <w:pPr>
                    <w:rPr>
                      <w:sz w:val="20"/>
                      <w:szCs w:val="20"/>
                      <w:lang w:val="es-ES_tradnl"/>
                    </w:rPr>
                  </w:pPr>
                  <w:r>
                    <w:rPr>
                      <w:sz w:val="20"/>
                      <w:szCs w:val="20"/>
                      <w:lang w:val="es-ES_tradnl"/>
                    </w:rPr>
                    <w:t xml:space="preserve">Distrito Escolar del Area de Hazleton </w:t>
                  </w:r>
                </w:p>
              </w:txbxContent>
            </v:textbox>
          </v:shape>
        </w:pict>
      </w:r>
      <w:r w:rsidR="00EE30E5">
        <w:rPr>
          <w:noProof/>
          <w:lang w:bidi="ar-SA"/>
        </w:rPr>
        <w:drawing>
          <wp:anchor distT="0" distB="0" distL="0" distR="0" simplePos="0" relativeHeight="251657728" behindDoc="0" locked="0" layoutInCell="1" allowOverlap="1">
            <wp:simplePos x="0" y="0"/>
            <wp:positionH relativeFrom="page">
              <wp:posOffset>2944495</wp:posOffset>
            </wp:positionH>
            <wp:positionV relativeFrom="paragraph">
              <wp:posOffset>45720</wp:posOffset>
            </wp:positionV>
            <wp:extent cx="1000125" cy="4857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pic:spPr>
                </pic:pic>
              </a:graphicData>
            </a:graphic>
            <wp14:sizeRelH relativeFrom="page">
              <wp14:pctWidth>0</wp14:pctWidth>
            </wp14:sizeRelH>
            <wp14:sizeRelV relativeFrom="page">
              <wp14:pctHeight>0</wp14:pctHeight>
            </wp14:sizeRelV>
          </wp:anchor>
        </w:drawing>
      </w:r>
      <w:r w:rsidR="00EE30E5">
        <w:rPr>
          <w:b/>
          <w:color w:val="000000" w:themeColor="text1"/>
          <w:sz w:val="18"/>
          <w:szCs w:val="18"/>
          <w:lang w:val="es-ES_tradnl"/>
        </w:rPr>
        <w:t>1515 Calle 23 Oeste</w:t>
      </w:r>
    </w:p>
    <w:p w:rsidR="00EE30E5" w:rsidRDefault="00EE30E5" w:rsidP="00EE30E5">
      <w:pPr>
        <w:spacing w:before="30"/>
        <w:ind w:left="5861" w:right="1350"/>
        <w:rPr>
          <w:b/>
          <w:sz w:val="16"/>
          <w:lang w:val="es-ES_tradnl"/>
        </w:rPr>
      </w:pPr>
      <w:r>
        <w:rPr>
          <w:b/>
          <w:color w:val="000000" w:themeColor="text1"/>
          <w:sz w:val="16"/>
          <w:szCs w:val="16"/>
          <w:lang w:val="es-ES_tradnl"/>
        </w:rPr>
        <w:t>Hazle Township, PA 18202-1647</w:t>
      </w:r>
      <w:r>
        <w:rPr>
          <w:b/>
          <w:sz w:val="16"/>
          <w:lang w:val="es-ES_tradnl"/>
        </w:rPr>
        <w:t xml:space="preserve"> (570) 459-3111 Ext.</w:t>
      </w:r>
      <w:r>
        <w:rPr>
          <w:b/>
          <w:spacing w:val="-8"/>
          <w:sz w:val="16"/>
          <w:lang w:val="es-ES_tradnl"/>
        </w:rPr>
        <w:t xml:space="preserve"> </w:t>
      </w:r>
      <w:r>
        <w:rPr>
          <w:b/>
          <w:sz w:val="16"/>
          <w:lang w:val="es-ES_tradnl"/>
        </w:rPr>
        <w:t>3101</w:t>
      </w:r>
    </w:p>
    <w:p w:rsidR="00EE30E5" w:rsidRDefault="00EE30E5" w:rsidP="00EE30E5">
      <w:pPr>
        <w:spacing w:line="183" w:lineRule="exact"/>
        <w:ind w:left="5861"/>
        <w:rPr>
          <w:b/>
          <w:sz w:val="16"/>
        </w:rPr>
      </w:pPr>
      <w:r>
        <w:rPr>
          <w:b/>
          <w:sz w:val="16"/>
        </w:rPr>
        <w:t>Fax (570) 459-3118</w:t>
      </w:r>
    </w:p>
    <w:p w:rsidR="00EE30E5" w:rsidRDefault="00EE30E5" w:rsidP="00EE30E5">
      <w:pPr>
        <w:rPr>
          <w:b/>
          <w:sz w:val="18"/>
        </w:rPr>
      </w:pPr>
    </w:p>
    <w:p w:rsidR="00EE30E5" w:rsidRDefault="00EE30E5" w:rsidP="00EE30E5">
      <w:pPr>
        <w:spacing w:before="6"/>
        <w:rPr>
          <w:b/>
          <w:sz w:val="21"/>
        </w:rPr>
      </w:pPr>
    </w:p>
    <w:p w:rsidR="00EE30E5" w:rsidRDefault="00EE30E5" w:rsidP="00EE30E5">
      <w:pPr>
        <w:tabs>
          <w:tab w:val="left" w:pos="5861"/>
        </w:tabs>
        <w:ind w:left="100"/>
        <w:outlineLvl w:val="0"/>
        <w:rPr>
          <w:b/>
          <w:bCs/>
          <w:i/>
          <w:sz w:val="24"/>
          <w:szCs w:val="24"/>
          <w:lang w:val="es-ES_tradnl"/>
        </w:rPr>
      </w:pPr>
      <w:r>
        <w:rPr>
          <w:b/>
          <w:bCs/>
          <w:i/>
          <w:spacing w:val="1"/>
          <w:w w:val="93"/>
          <w:sz w:val="24"/>
          <w:szCs w:val="24"/>
        </w:rPr>
        <w:t>Sr</w:t>
      </w:r>
      <w:r>
        <w:rPr>
          <w:b/>
          <w:bCs/>
          <w:i/>
          <w:w w:val="97"/>
          <w:sz w:val="24"/>
          <w:szCs w:val="24"/>
        </w:rPr>
        <w:t>.</w:t>
      </w:r>
      <w:r>
        <w:rPr>
          <w:b/>
          <w:bCs/>
          <w:i/>
          <w:spacing w:val="6"/>
          <w:sz w:val="24"/>
          <w:szCs w:val="24"/>
        </w:rPr>
        <w:t xml:space="preserve"> </w:t>
      </w:r>
      <w:r>
        <w:rPr>
          <w:b/>
          <w:bCs/>
          <w:i/>
          <w:spacing w:val="1"/>
          <w:w w:val="82"/>
          <w:sz w:val="24"/>
          <w:szCs w:val="24"/>
        </w:rPr>
        <w:t>B</w:t>
      </w:r>
      <w:r>
        <w:rPr>
          <w:b/>
          <w:bCs/>
          <w:i/>
          <w:w w:val="74"/>
          <w:sz w:val="24"/>
          <w:szCs w:val="24"/>
        </w:rPr>
        <w:t>rian</w:t>
      </w:r>
      <w:r>
        <w:rPr>
          <w:b/>
          <w:bCs/>
          <w:i/>
          <w:spacing w:val="9"/>
          <w:sz w:val="24"/>
          <w:szCs w:val="24"/>
        </w:rPr>
        <w:t xml:space="preserve"> </w:t>
      </w:r>
      <w:r>
        <w:rPr>
          <w:b/>
          <w:bCs/>
          <w:i/>
          <w:spacing w:val="-2"/>
          <w:w w:val="93"/>
          <w:sz w:val="24"/>
          <w:szCs w:val="24"/>
        </w:rPr>
        <w:t>T</w:t>
      </w:r>
      <w:r>
        <w:rPr>
          <w:b/>
          <w:bCs/>
          <w:i/>
          <w:w w:val="133"/>
          <w:sz w:val="24"/>
          <w:szCs w:val="24"/>
        </w:rPr>
        <w:t>.</w:t>
      </w:r>
      <w:r>
        <w:rPr>
          <w:b/>
          <w:bCs/>
          <w:i/>
          <w:spacing w:val="6"/>
          <w:sz w:val="24"/>
          <w:szCs w:val="24"/>
        </w:rPr>
        <w:t xml:space="preserve"> </w:t>
      </w:r>
      <w:r>
        <w:rPr>
          <w:b/>
          <w:bCs/>
          <w:i/>
          <w:w w:val="86"/>
          <w:sz w:val="24"/>
          <w:szCs w:val="24"/>
        </w:rPr>
        <w:t>U</w:t>
      </w:r>
      <w:r>
        <w:rPr>
          <w:b/>
          <w:bCs/>
          <w:i/>
          <w:w w:val="81"/>
          <w:sz w:val="24"/>
          <w:szCs w:val="24"/>
        </w:rPr>
        <w:t>p</w:t>
      </w:r>
      <w:r>
        <w:rPr>
          <w:b/>
          <w:bCs/>
          <w:i/>
          <w:w w:val="82"/>
          <w:sz w:val="24"/>
          <w:szCs w:val="24"/>
        </w:rPr>
        <w:t>l</w:t>
      </w:r>
      <w:r>
        <w:rPr>
          <w:b/>
          <w:bCs/>
          <w:i/>
          <w:spacing w:val="-2"/>
          <w:w w:val="82"/>
          <w:sz w:val="24"/>
          <w:szCs w:val="24"/>
        </w:rPr>
        <w:t>i</w:t>
      </w:r>
      <w:r>
        <w:rPr>
          <w:b/>
          <w:bCs/>
          <w:i/>
          <w:w w:val="65"/>
          <w:sz w:val="24"/>
          <w:szCs w:val="24"/>
        </w:rPr>
        <w:t>n</w:t>
      </w:r>
      <w:r>
        <w:rPr>
          <w:b/>
          <w:bCs/>
          <w:i/>
          <w:spacing w:val="-2"/>
          <w:w w:val="76"/>
          <w:sz w:val="24"/>
          <w:szCs w:val="24"/>
        </w:rPr>
        <w:t>g</w:t>
      </w:r>
      <w:r>
        <w:rPr>
          <w:b/>
          <w:bCs/>
          <w:i/>
          <w:w w:val="70"/>
          <w:sz w:val="24"/>
          <w:szCs w:val="24"/>
        </w:rPr>
        <w:t>e</w:t>
      </w:r>
      <w:r>
        <w:rPr>
          <w:b/>
          <w:bCs/>
          <w:i/>
          <w:spacing w:val="1"/>
          <w:w w:val="70"/>
          <w:sz w:val="24"/>
          <w:szCs w:val="24"/>
        </w:rPr>
        <w:t>r</w:t>
      </w:r>
      <w:r>
        <w:rPr>
          <w:b/>
          <w:bCs/>
          <w:i/>
          <w:w w:val="133"/>
          <w:sz w:val="24"/>
          <w:szCs w:val="24"/>
        </w:rPr>
        <w:t>,</w:t>
      </w:r>
      <w:r>
        <w:rPr>
          <w:b/>
          <w:bCs/>
          <w:i/>
          <w:spacing w:val="6"/>
          <w:sz w:val="24"/>
          <w:szCs w:val="24"/>
        </w:rPr>
        <w:t xml:space="preserve"> </w:t>
      </w:r>
      <w:r>
        <w:rPr>
          <w:b/>
          <w:bCs/>
          <w:i/>
          <w:spacing w:val="1"/>
          <w:w w:val="93"/>
          <w:sz w:val="24"/>
          <w:szCs w:val="24"/>
        </w:rPr>
        <w:t>M</w:t>
      </w:r>
      <w:r>
        <w:rPr>
          <w:b/>
          <w:bCs/>
          <w:i/>
          <w:w w:val="133"/>
          <w:sz w:val="24"/>
          <w:szCs w:val="24"/>
        </w:rPr>
        <w:t>.</w:t>
      </w:r>
      <w:r>
        <w:rPr>
          <w:b/>
          <w:bCs/>
          <w:i/>
          <w:spacing w:val="6"/>
          <w:sz w:val="24"/>
          <w:szCs w:val="24"/>
        </w:rPr>
        <w:t xml:space="preserve"> </w:t>
      </w:r>
      <w:r>
        <w:rPr>
          <w:b/>
          <w:bCs/>
          <w:i/>
          <w:w w:val="92"/>
          <w:sz w:val="24"/>
          <w:szCs w:val="24"/>
        </w:rPr>
        <w:t>E</w:t>
      </w:r>
      <w:r>
        <w:rPr>
          <w:b/>
          <w:bCs/>
          <w:i/>
          <w:sz w:val="24"/>
          <w:szCs w:val="24"/>
        </w:rPr>
        <w:t>d.</w:t>
      </w:r>
      <w:r>
        <w:rPr>
          <w:b/>
          <w:bCs/>
          <w:i/>
          <w:sz w:val="24"/>
          <w:szCs w:val="24"/>
        </w:rPr>
        <w:tab/>
      </w:r>
      <w:r>
        <w:rPr>
          <w:b/>
          <w:bCs/>
          <w:i/>
          <w:w w:val="102"/>
          <w:sz w:val="24"/>
          <w:szCs w:val="24"/>
          <w:lang w:val="es-ES_tradnl"/>
        </w:rPr>
        <w:t>P</w:t>
      </w:r>
      <w:r>
        <w:rPr>
          <w:b/>
          <w:bCs/>
          <w:i/>
          <w:w w:val="81"/>
          <w:sz w:val="24"/>
          <w:szCs w:val="24"/>
          <w:lang w:val="es-ES_tradnl"/>
        </w:rPr>
        <w:t>a</w:t>
      </w:r>
      <w:r>
        <w:rPr>
          <w:b/>
          <w:bCs/>
          <w:i/>
          <w:w w:val="76"/>
          <w:sz w:val="24"/>
          <w:szCs w:val="24"/>
          <w:lang w:val="es-ES_tradnl"/>
        </w:rPr>
        <w:t>tri</w:t>
      </w:r>
      <w:r>
        <w:rPr>
          <w:b/>
          <w:bCs/>
          <w:i/>
          <w:spacing w:val="-1"/>
          <w:w w:val="76"/>
          <w:sz w:val="24"/>
          <w:szCs w:val="24"/>
          <w:lang w:val="es-ES_tradnl"/>
        </w:rPr>
        <w:t>c</w:t>
      </w:r>
      <w:r>
        <w:rPr>
          <w:b/>
          <w:bCs/>
          <w:i/>
          <w:w w:val="73"/>
          <w:sz w:val="24"/>
          <w:szCs w:val="24"/>
          <w:lang w:val="es-ES_tradnl"/>
        </w:rPr>
        <w:t>k</w:t>
      </w:r>
      <w:r>
        <w:rPr>
          <w:b/>
          <w:bCs/>
          <w:i/>
          <w:spacing w:val="8"/>
          <w:sz w:val="24"/>
          <w:szCs w:val="24"/>
          <w:lang w:val="es-ES_tradnl"/>
        </w:rPr>
        <w:t xml:space="preserve"> </w:t>
      </w:r>
      <w:r>
        <w:rPr>
          <w:b/>
          <w:bCs/>
          <w:i/>
          <w:w w:val="102"/>
          <w:sz w:val="24"/>
          <w:szCs w:val="24"/>
          <w:lang w:val="es-ES_tradnl"/>
        </w:rPr>
        <w:t>P</w:t>
      </w:r>
      <w:r>
        <w:rPr>
          <w:b/>
          <w:bCs/>
          <w:i/>
          <w:w w:val="81"/>
          <w:sz w:val="24"/>
          <w:szCs w:val="24"/>
          <w:lang w:val="es-ES_tradnl"/>
        </w:rPr>
        <w:t>a</w:t>
      </w:r>
      <w:r>
        <w:rPr>
          <w:b/>
          <w:bCs/>
          <w:i/>
          <w:w w:val="79"/>
          <w:sz w:val="24"/>
          <w:szCs w:val="24"/>
          <w:lang w:val="es-ES_tradnl"/>
        </w:rPr>
        <w:t>tte</w:t>
      </w:r>
      <w:r>
        <w:rPr>
          <w:b/>
          <w:bCs/>
          <w:i/>
          <w:spacing w:val="6"/>
          <w:sz w:val="24"/>
          <w:szCs w:val="24"/>
          <w:lang w:val="es-ES_tradnl"/>
        </w:rPr>
        <w:t xml:space="preserve"> </w:t>
      </w:r>
      <w:r>
        <w:rPr>
          <w:b/>
          <w:bCs/>
          <w:i/>
          <w:w w:val="89"/>
          <w:sz w:val="24"/>
          <w:szCs w:val="24"/>
          <w:lang w:val="es-ES_tradnl"/>
        </w:rPr>
        <w:t>D</w:t>
      </w:r>
      <w:r>
        <w:rPr>
          <w:b/>
          <w:bCs/>
          <w:i/>
          <w:w w:val="133"/>
          <w:sz w:val="24"/>
          <w:szCs w:val="24"/>
          <w:lang w:val="es-ES_tradnl"/>
        </w:rPr>
        <w:t>.</w:t>
      </w:r>
      <w:r>
        <w:rPr>
          <w:b/>
          <w:bCs/>
          <w:i/>
          <w:spacing w:val="6"/>
          <w:sz w:val="24"/>
          <w:szCs w:val="24"/>
          <w:lang w:val="es-ES_tradnl"/>
        </w:rPr>
        <w:t xml:space="preserve"> </w:t>
      </w:r>
      <w:r>
        <w:rPr>
          <w:b/>
          <w:bCs/>
          <w:i/>
          <w:w w:val="92"/>
          <w:sz w:val="24"/>
          <w:szCs w:val="24"/>
          <w:lang w:val="es-ES_tradnl"/>
        </w:rPr>
        <w:t>E</w:t>
      </w:r>
      <w:r>
        <w:rPr>
          <w:b/>
          <w:bCs/>
          <w:i/>
          <w:sz w:val="24"/>
          <w:szCs w:val="24"/>
          <w:lang w:val="es-ES_tradnl"/>
        </w:rPr>
        <w:t>d.</w:t>
      </w:r>
    </w:p>
    <w:p w:rsidR="00EE30E5" w:rsidRDefault="00EE30E5" w:rsidP="00EE30E5">
      <w:pPr>
        <w:tabs>
          <w:tab w:val="left" w:pos="5861"/>
        </w:tabs>
        <w:spacing w:before="25"/>
        <w:ind w:left="5861" w:right="1138" w:hanging="5761"/>
        <w:rPr>
          <w:sz w:val="18"/>
          <w:lang w:val="es-ES_tradnl"/>
        </w:rPr>
      </w:pPr>
      <w:r>
        <w:rPr>
          <w:sz w:val="18"/>
          <w:lang w:val="es-ES_tradnl"/>
        </w:rPr>
        <w:t>Superintendente de Escuelas</w:t>
      </w:r>
      <w:r>
        <w:rPr>
          <w:sz w:val="18"/>
          <w:lang w:val="es-ES_tradnl"/>
        </w:rPr>
        <w:tab/>
        <w:t>Director de Currículo, Instrucción y Evaluación K-12</w:t>
      </w:r>
    </w:p>
    <w:p w:rsidR="00EE30E5" w:rsidRDefault="00EE30E5" w:rsidP="00EE30E5">
      <w:pPr>
        <w:rPr>
          <w:sz w:val="20"/>
          <w:lang w:val="es-ES_tradnl"/>
        </w:rPr>
      </w:pPr>
    </w:p>
    <w:p w:rsidR="00EE30E5" w:rsidRDefault="00EE30E5" w:rsidP="00EE30E5">
      <w:pPr>
        <w:tabs>
          <w:tab w:val="left" w:pos="5861"/>
        </w:tabs>
        <w:spacing w:before="154"/>
        <w:ind w:left="100"/>
        <w:outlineLvl w:val="0"/>
        <w:rPr>
          <w:b/>
          <w:bCs/>
          <w:i/>
          <w:sz w:val="24"/>
          <w:szCs w:val="24"/>
        </w:rPr>
      </w:pPr>
      <w:r>
        <w:rPr>
          <w:b/>
          <w:bCs/>
          <w:i/>
          <w:w w:val="90"/>
          <w:sz w:val="24"/>
          <w:szCs w:val="24"/>
        </w:rPr>
        <w:t>Sr.</w:t>
      </w:r>
      <w:r>
        <w:rPr>
          <w:b/>
          <w:bCs/>
          <w:i/>
          <w:spacing w:val="-23"/>
          <w:w w:val="90"/>
          <w:sz w:val="24"/>
          <w:szCs w:val="24"/>
        </w:rPr>
        <w:t xml:space="preserve"> </w:t>
      </w:r>
      <w:r>
        <w:rPr>
          <w:b/>
          <w:bCs/>
          <w:i/>
          <w:w w:val="90"/>
          <w:sz w:val="24"/>
          <w:szCs w:val="24"/>
        </w:rPr>
        <w:t>Anthony</w:t>
      </w:r>
      <w:r>
        <w:rPr>
          <w:b/>
          <w:bCs/>
          <w:i/>
          <w:spacing w:val="-22"/>
          <w:w w:val="90"/>
          <w:sz w:val="24"/>
          <w:szCs w:val="24"/>
        </w:rPr>
        <w:t xml:space="preserve"> </w:t>
      </w:r>
      <w:r>
        <w:rPr>
          <w:b/>
          <w:bCs/>
          <w:i/>
          <w:w w:val="90"/>
          <w:sz w:val="24"/>
          <w:szCs w:val="24"/>
        </w:rPr>
        <w:t>Ryba</w:t>
      </w:r>
      <w:r>
        <w:rPr>
          <w:b/>
          <w:bCs/>
          <w:i/>
          <w:w w:val="90"/>
          <w:sz w:val="24"/>
          <w:szCs w:val="24"/>
        </w:rPr>
        <w:tab/>
        <w:t>Sr. Daniel</w:t>
      </w:r>
      <w:r>
        <w:rPr>
          <w:b/>
          <w:bCs/>
          <w:i/>
          <w:spacing w:val="16"/>
          <w:w w:val="90"/>
          <w:sz w:val="24"/>
          <w:szCs w:val="24"/>
        </w:rPr>
        <w:t xml:space="preserve"> </w:t>
      </w:r>
      <w:r>
        <w:rPr>
          <w:b/>
          <w:bCs/>
          <w:i/>
          <w:w w:val="90"/>
          <w:sz w:val="24"/>
          <w:szCs w:val="24"/>
        </w:rPr>
        <w:t>Rodgers</w:t>
      </w:r>
    </w:p>
    <w:p w:rsidR="00EE30E5" w:rsidRDefault="00EE30E5" w:rsidP="00EE30E5">
      <w:pPr>
        <w:tabs>
          <w:tab w:val="left" w:pos="5861"/>
        </w:tabs>
        <w:spacing w:before="25"/>
        <w:ind w:left="100"/>
        <w:rPr>
          <w:sz w:val="18"/>
          <w:lang w:val="es-ES_tradnl"/>
        </w:rPr>
      </w:pPr>
      <w:r>
        <w:rPr>
          <w:sz w:val="18"/>
          <w:lang w:val="es-ES_tradnl"/>
        </w:rPr>
        <w:t>Secretario/Asistente del Superintendente de Escuelas</w:t>
      </w:r>
      <w:r>
        <w:rPr>
          <w:sz w:val="18"/>
          <w:lang w:val="es-ES_tradnl"/>
        </w:rPr>
        <w:tab/>
        <w:t>Asistente del Superintendente de Escuelas</w:t>
      </w:r>
    </w:p>
    <w:p w:rsidR="00EE30E5" w:rsidRDefault="00EE30E5" w:rsidP="00EE30E5">
      <w:pPr>
        <w:spacing w:before="3"/>
        <w:rPr>
          <w:sz w:val="18"/>
          <w:lang w:val="es-ES_tradnl"/>
        </w:rPr>
      </w:pPr>
    </w:p>
    <w:p w:rsidR="00EE30E5" w:rsidRDefault="00EE30E5" w:rsidP="00EE30E5">
      <w:pPr>
        <w:spacing w:line="460" w:lineRule="auto"/>
        <w:ind w:left="100" w:right="5130"/>
        <w:rPr>
          <w:lang w:val="es-ES_tradnl"/>
        </w:rPr>
      </w:pPr>
      <w:r>
        <w:rPr>
          <w:lang w:val="es-ES_tradnl"/>
        </w:rPr>
        <w:t>10 de Diciembre, 2018</w:t>
      </w:r>
    </w:p>
    <w:p w:rsidR="00EE30E5" w:rsidRDefault="00EE30E5" w:rsidP="00EE30E5">
      <w:pPr>
        <w:spacing w:line="460" w:lineRule="auto"/>
        <w:ind w:left="100" w:right="5130"/>
        <w:rPr>
          <w:lang w:val="es-ES_tradnl"/>
        </w:rPr>
      </w:pPr>
      <w:r>
        <w:rPr>
          <w:lang w:val="es-ES_tradnl"/>
        </w:rPr>
        <w:t>Estimado Padre/Guardián:</w:t>
      </w:r>
    </w:p>
    <w:p w:rsidR="00EE30E5" w:rsidRDefault="00EE30E5" w:rsidP="00EE30E5">
      <w:pPr>
        <w:spacing w:line="276" w:lineRule="auto"/>
        <w:ind w:left="100" w:right="91"/>
        <w:rPr>
          <w:lang w:val="es-ES_tradnl"/>
        </w:rPr>
      </w:pPr>
      <w:r>
        <w:rPr>
          <w:lang w:val="es-ES_tradnl"/>
        </w:rPr>
        <w:t xml:space="preserve">Bajo </w:t>
      </w:r>
      <w:r>
        <w:rPr>
          <w:color w:val="000000" w:themeColor="text1"/>
          <w:lang w:val="es-ES"/>
        </w:rPr>
        <w:t>el Acto “Every Student Succeeds” (Todo Estudiante Tiene Exito)</w:t>
      </w:r>
      <w:r>
        <w:rPr>
          <w:lang w:val="es-ES_tradnl"/>
        </w:rPr>
        <w:t xml:space="preserve">, los estados tienen requerido el designar escuelas para el apoyo y mejoramiento basados en el funcionamiento a nivel escolar (Comprensivo Apoyo y Mejoramiento) y grupo estudiantil (Adicional Objetivo de Apoyo y Mejoramiento) en un rango de medidas de éxito académico y estudiantil. </w:t>
      </w:r>
    </w:p>
    <w:p w:rsidR="00EE30E5" w:rsidRDefault="00EE30E5" w:rsidP="00EE30E5">
      <w:pPr>
        <w:spacing w:before="197" w:line="276" w:lineRule="auto"/>
        <w:ind w:left="100" w:right="256"/>
        <w:rPr>
          <w:lang w:val="es-ES_tradnl"/>
        </w:rPr>
      </w:pPr>
      <w:r>
        <w:rPr>
          <w:lang w:val="es-ES_tradnl"/>
        </w:rPr>
        <w:t xml:space="preserve">La Escuela Primaria/Intermedia de </w:t>
      </w:r>
      <w:r w:rsidRPr="00EE30E5">
        <w:rPr>
          <w:lang w:val="es-ES_tradnl"/>
        </w:rPr>
        <w:t>McAdoo-Kelayres</w:t>
      </w:r>
      <w:r>
        <w:rPr>
          <w:lang w:val="es-ES_tradnl"/>
        </w:rPr>
        <w:t xml:space="preserve"> es una de aproximadamente </w:t>
      </w:r>
      <w:r w:rsidR="001E0FE2">
        <w:rPr>
          <w:lang w:val="es-ES_tradnl"/>
        </w:rPr>
        <w:t>2</w:t>
      </w:r>
      <w:r>
        <w:rPr>
          <w:lang w:val="es-ES_tradnl"/>
        </w:rPr>
        <w:t xml:space="preserve">00 escuelas a nivel del estado designadas para el </w:t>
      </w:r>
      <w:r w:rsidR="008C5F72">
        <w:rPr>
          <w:lang w:val="es-ES_tradnl"/>
        </w:rPr>
        <w:t>Adicional Objetivo de Apoyo y Mejoramiento</w:t>
      </w:r>
      <w:r>
        <w:rPr>
          <w:lang w:val="es-ES_tradnl"/>
        </w:rPr>
        <w:t xml:space="preserve">.  Esta designación está basada en datos que sugieren la necesidad para apoyos adicionales para mejorar el funcionamiento a nivel escolar en las siguientes áreas:  competencia académica en las evaluaciones del estado, crecimiento académico, </w:t>
      </w:r>
      <w:r w:rsidR="0071345D">
        <w:rPr>
          <w:lang w:val="es-ES_tradnl"/>
        </w:rPr>
        <w:t>Económicamente</w:t>
      </w:r>
      <w:r>
        <w:rPr>
          <w:lang w:val="es-ES_tradnl"/>
        </w:rPr>
        <w:t xml:space="preserve"> en Desventaja e Hispanos.  Esta designación significará recursos adicionales para nuestra escuela y dará una oportunidad para nuestra escuela de asociarse con las partes interesadas para identificar las necesidades más presionantes de nuestra comunidad escolar, seleccionar estrategias para apoyar esas necesidades y trabajar juntos para implementar las estrategias seleccionadas. </w:t>
      </w:r>
      <w:r w:rsidR="008C5F72">
        <w:rPr>
          <w:lang w:val="es-ES_tradnl"/>
        </w:rPr>
        <w:t xml:space="preserve"> </w:t>
      </w:r>
    </w:p>
    <w:p w:rsidR="00EE30E5" w:rsidRDefault="00EE30E5" w:rsidP="00EE30E5">
      <w:pPr>
        <w:spacing w:before="202"/>
        <w:ind w:left="100"/>
        <w:rPr>
          <w:lang w:val="es-ES_tradnl"/>
        </w:rPr>
      </w:pPr>
      <w:r>
        <w:rPr>
          <w:lang w:val="es-ES_tradnl"/>
        </w:rPr>
        <w:t xml:space="preserve">Usted puede informar el proceso de mejoramiento en la Escuela Primaria/Intermedia de </w:t>
      </w:r>
      <w:r w:rsidRPr="00EE30E5">
        <w:rPr>
          <w:lang w:val="es-ES_tradnl"/>
        </w:rPr>
        <w:t>McAdoo-Kelayres</w:t>
      </w:r>
      <w:r>
        <w:rPr>
          <w:lang w:val="es-ES_tradnl"/>
        </w:rPr>
        <w:t xml:space="preserve"> en las siguientes maneras:</w:t>
      </w:r>
    </w:p>
    <w:p w:rsidR="00EE30E5" w:rsidRDefault="00EE30E5" w:rsidP="00EE30E5">
      <w:pPr>
        <w:spacing w:before="8"/>
        <w:rPr>
          <w:sz w:val="20"/>
          <w:lang w:val="es-ES_tradnl"/>
        </w:rPr>
      </w:pPr>
    </w:p>
    <w:p w:rsidR="00EE30E5" w:rsidRDefault="00EE30E5" w:rsidP="00EE30E5">
      <w:pPr>
        <w:numPr>
          <w:ilvl w:val="0"/>
          <w:numId w:val="2"/>
        </w:numPr>
        <w:tabs>
          <w:tab w:val="left" w:pos="821"/>
        </w:tabs>
        <w:rPr>
          <w:lang w:val="es-ES_tradnl"/>
        </w:rPr>
      </w:pPr>
      <w:r>
        <w:rPr>
          <w:lang w:val="es-ES_tradnl"/>
        </w:rPr>
        <w:t>Políticas de Participación de Padre y Familia</w:t>
      </w:r>
    </w:p>
    <w:p w:rsidR="00EE30E5" w:rsidRDefault="00EE30E5" w:rsidP="00EE30E5">
      <w:pPr>
        <w:rPr>
          <w:sz w:val="26"/>
          <w:lang w:val="es-ES_tradnl"/>
        </w:rPr>
      </w:pPr>
    </w:p>
    <w:p w:rsidR="00EE30E5" w:rsidRDefault="00EE30E5" w:rsidP="00EE30E5">
      <w:pPr>
        <w:spacing w:before="189" w:line="276" w:lineRule="auto"/>
        <w:ind w:left="100" w:right="268"/>
        <w:rPr>
          <w:lang w:val="es-ES_tradnl"/>
        </w:rPr>
      </w:pPr>
      <w:r>
        <w:rPr>
          <w:lang w:val="es-ES_tradnl"/>
        </w:rPr>
        <w:t xml:space="preserve">Si a usted le gustaría más información, por favor siéntase en la libertad de ponerse en contacto con el Sr. </w:t>
      </w:r>
      <w:r w:rsidRPr="00EE30E5">
        <w:rPr>
          <w:lang w:val="es-ES_tradnl"/>
        </w:rPr>
        <w:t>Frank Walton</w:t>
      </w:r>
      <w:r>
        <w:rPr>
          <w:lang w:val="es-ES_tradnl"/>
        </w:rPr>
        <w:t xml:space="preserve">, Principal, llamando al 570.459.3221 extensión </w:t>
      </w:r>
      <w:r w:rsidR="0071345D">
        <w:rPr>
          <w:lang w:val="es-ES_tradnl"/>
        </w:rPr>
        <w:t>25</w:t>
      </w:r>
      <w:r>
        <w:rPr>
          <w:lang w:val="es-ES_tradnl"/>
        </w:rPr>
        <w:t>500.</w:t>
      </w:r>
    </w:p>
    <w:p w:rsidR="00EE30E5" w:rsidRDefault="00EE30E5" w:rsidP="00EE30E5">
      <w:pPr>
        <w:spacing w:before="189" w:line="276" w:lineRule="auto"/>
        <w:ind w:left="100" w:right="268"/>
        <w:rPr>
          <w:lang w:val="es-ES_tradnl"/>
        </w:rPr>
      </w:pPr>
      <w:r>
        <w:rPr>
          <w:lang w:val="es-ES_tradnl"/>
        </w:rPr>
        <w:t xml:space="preserve"> </w:t>
      </w:r>
    </w:p>
    <w:p w:rsidR="00EE30E5" w:rsidRDefault="00EE30E5" w:rsidP="00EE30E5">
      <w:pPr>
        <w:ind w:left="100"/>
        <w:rPr>
          <w:lang w:val="es-ES_tradnl"/>
        </w:rPr>
      </w:pPr>
      <w:r>
        <w:rPr>
          <w:lang w:val="es-ES_tradnl"/>
        </w:rPr>
        <w:t>Sinceramente,</w:t>
      </w:r>
    </w:p>
    <w:p w:rsidR="00EE30E5" w:rsidRDefault="00EE30E5" w:rsidP="00EE30E5">
      <w:pPr>
        <w:rPr>
          <w:sz w:val="24"/>
          <w:lang w:val="es-ES_tradnl"/>
        </w:rPr>
      </w:pPr>
      <w:r>
        <w:rPr>
          <w:noProof/>
          <w:lang w:bidi="ar-SA"/>
        </w:rPr>
        <w:drawing>
          <wp:anchor distT="0" distB="0" distL="0" distR="0" simplePos="0" relativeHeight="268436111" behindDoc="1" locked="0" layoutInCell="1" allowOverlap="1">
            <wp:simplePos x="0" y="0"/>
            <wp:positionH relativeFrom="page">
              <wp:posOffset>873760</wp:posOffset>
            </wp:positionH>
            <wp:positionV relativeFrom="paragraph">
              <wp:posOffset>173355</wp:posOffset>
            </wp:positionV>
            <wp:extent cx="1100455" cy="4400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440055"/>
                    </a:xfrm>
                    <a:prstGeom prst="rect">
                      <a:avLst/>
                    </a:prstGeom>
                    <a:noFill/>
                  </pic:spPr>
                </pic:pic>
              </a:graphicData>
            </a:graphic>
            <wp14:sizeRelH relativeFrom="page">
              <wp14:pctWidth>0</wp14:pctWidth>
            </wp14:sizeRelH>
            <wp14:sizeRelV relativeFrom="page">
              <wp14:pctHeight>0</wp14:pctHeight>
            </wp14:sizeRelV>
          </wp:anchor>
        </w:drawing>
      </w:r>
    </w:p>
    <w:p w:rsidR="00EE30E5" w:rsidRDefault="00EE30E5" w:rsidP="00EE30E5">
      <w:pPr>
        <w:rPr>
          <w:sz w:val="24"/>
          <w:lang w:val="es-ES_tradnl"/>
        </w:rPr>
      </w:pPr>
    </w:p>
    <w:p w:rsidR="00EE30E5" w:rsidRDefault="00EE30E5" w:rsidP="00EE30E5">
      <w:pPr>
        <w:pStyle w:val="BodyText"/>
        <w:spacing w:before="91"/>
        <w:ind w:left="200"/>
        <w:rPr>
          <w:lang w:val="es-ES_tradnl"/>
        </w:rPr>
      </w:pPr>
    </w:p>
    <w:p w:rsidR="00EE30E5" w:rsidRDefault="00EE30E5" w:rsidP="00EE30E5">
      <w:pPr>
        <w:pStyle w:val="BodyText"/>
        <w:spacing w:before="91"/>
        <w:ind w:left="200"/>
        <w:rPr>
          <w:lang w:val="es-ES_tradnl"/>
        </w:rPr>
      </w:pPr>
      <w:r>
        <w:rPr>
          <w:lang w:val="es-ES_tradnl"/>
        </w:rPr>
        <w:t>Brian T. Uplinger</w:t>
      </w:r>
    </w:p>
    <w:p w:rsidR="00294377" w:rsidRPr="00EE30E5" w:rsidRDefault="00EE30E5" w:rsidP="00EE30E5">
      <w:pPr>
        <w:pStyle w:val="BodyText"/>
        <w:spacing w:before="177" w:line="429" w:lineRule="auto"/>
        <w:ind w:left="100" w:right="6750"/>
        <w:rPr>
          <w:lang w:val="es-ES_tradnl"/>
        </w:rPr>
      </w:pPr>
      <w:r>
        <w:rPr>
          <w:lang w:val="es-ES_tradnl"/>
        </w:rPr>
        <w:t>Superintendente de Escuelas</w:t>
      </w:r>
    </w:p>
    <w:sectPr w:rsidR="00294377" w:rsidRPr="00EE30E5">
      <w:type w:val="continuous"/>
      <w:pgSz w:w="12240" w:h="15840"/>
      <w:pgMar w:top="138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0478B"/>
    <w:multiLevelType w:val="hybridMultilevel"/>
    <w:tmpl w:val="CD3640C0"/>
    <w:lvl w:ilvl="0" w:tplc="87EA8084">
      <w:numFmt w:val="bullet"/>
      <w:lvlText w:val=""/>
      <w:lvlJc w:val="left"/>
      <w:pPr>
        <w:ind w:left="820" w:hanging="360"/>
      </w:pPr>
      <w:rPr>
        <w:rFonts w:ascii="Symbol" w:eastAsia="Symbol" w:hAnsi="Symbol" w:cs="Symbol" w:hint="default"/>
        <w:w w:val="100"/>
        <w:sz w:val="22"/>
        <w:szCs w:val="22"/>
        <w:lang w:val="en-US" w:eastAsia="en-US" w:bidi="en-US"/>
      </w:rPr>
    </w:lvl>
    <w:lvl w:ilvl="1" w:tplc="B02E837C">
      <w:numFmt w:val="bullet"/>
      <w:lvlText w:val="•"/>
      <w:lvlJc w:val="left"/>
      <w:pPr>
        <w:ind w:left="1692" w:hanging="360"/>
      </w:pPr>
      <w:rPr>
        <w:lang w:val="en-US" w:eastAsia="en-US" w:bidi="en-US"/>
      </w:rPr>
    </w:lvl>
    <w:lvl w:ilvl="2" w:tplc="B1B87D72">
      <w:numFmt w:val="bullet"/>
      <w:lvlText w:val="•"/>
      <w:lvlJc w:val="left"/>
      <w:pPr>
        <w:ind w:left="2564" w:hanging="360"/>
      </w:pPr>
      <w:rPr>
        <w:lang w:val="en-US" w:eastAsia="en-US" w:bidi="en-US"/>
      </w:rPr>
    </w:lvl>
    <w:lvl w:ilvl="3" w:tplc="F9582DD0">
      <w:numFmt w:val="bullet"/>
      <w:lvlText w:val="•"/>
      <w:lvlJc w:val="left"/>
      <w:pPr>
        <w:ind w:left="3436" w:hanging="360"/>
      </w:pPr>
      <w:rPr>
        <w:lang w:val="en-US" w:eastAsia="en-US" w:bidi="en-US"/>
      </w:rPr>
    </w:lvl>
    <w:lvl w:ilvl="4" w:tplc="D61A5E38">
      <w:numFmt w:val="bullet"/>
      <w:lvlText w:val="•"/>
      <w:lvlJc w:val="left"/>
      <w:pPr>
        <w:ind w:left="4308" w:hanging="360"/>
      </w:pPr>
      <w:rPr>
        <w:lang w:val="en-US" w:eastAsia="en-US" w:bidi="en-US"/>
      </w:rPr>
    </w:lvl>
    <w:lvl w:ilvl="5" w:tplc="1B2E1766">
      <w:numFmt w:val="bullet"/>
      <w:lvlText w:val="•"/>
      <w:lvlJc w:val="left"/>
      <w:pPr>
        <w:ind w:left="5180" w:hanging="360"/>
      </w:pPr>
      <w:rPr>
        <w:lang w:val="en-US" w:eastAsia="en-US" w:bidi="en-US"/>
      </w:rPr>
    </w:lvl>
    <w:lvl w:ilvl="6" w:tplc="1D7ECA54">
      <w:numFmt w:val="bullet"/>
      <w:lvlText w:val="•"/>
      <w:lvlJc w:val="left"/>
      <w:pPr>
        <w:ind w:left="6052" w:hanging="360"/>
      </w:pPr>
      <w:rPr>
        <w:lang w:val="en-US" w:eastAsia="en-US" w:bidi="en-US"/>
      </w:rPr>
    </w:lvl>
    <w:lvl w:ilvl="7" w:tplc="81367754">
      <w:numFmt w:val="bullet"/>
      <w:lvlText w:val="•"/>
      <w:lvlJc w:val="left"/>
      <w:pPr>
        <w:ind w:left="6924" w:hanging="360"/>
      </w:pPr>
      <w:rPr>
        <w:lang w:val="en-US" w:eastAsia="en-US" w:bidi="en-US"/>
      </w:rPr>
    </w:lvl>
    <w:lvl w:ilvl="8" w:tplc="61240746">
      <w:numFmt w:val="bullet"/>
      <w:lvlText w:val="•"/>
      <w:lvlJc w:val="left"/>
      <w:pPr>
        <w:ind w:left="7796" w:hanging="360"/>
      </w:pPr>
      <w:rPr>
        <w:lang w:val="en-US" w:eastAsia="en-US" w:bidi="en-US"/>
      </w:rPr>
    </w:lvl>
  </w:abstractNum>
  <w:abstractNum w:abstractNumId="1" w15:restartNumberingAfterBreak="0">
    <w:nsid w:val="489F4BF9"/>
    <w:multiLevelType w:val="hybridMultilevel"/>
    <w:tmpl w:val="A0962E00"/>
    <w:lvl w:ilvl="0" w:tplc="0F4EA200">
      <w:numFmt w:val="bullet"/>
      <w:lvlText w:val=""/>
      <w:lvlJc w:val="left"/>
      <w:pPr>
        <w:ind w:left="820" w:hanging="360"/>
      </w:pPr>
      <w:rPr>
        <w:rFonts w:ascii="Symbol" w:eastAsia="Symbol" w:hAnsi="Symbol" w:cs="Symbol" w:hint="default"/>
        <w:w w:val="100"/>
        <w:sz w:val="22"/>
        <w:szCs w:val="22"/>
        <w:lang w:val="en-US" w:eastAsia="en-US" w:bidi="en-US"/>
      </w:rPr>
    </w:lvl>
    <w:lvl w:ilvl="1" w:tplc="54CEDDCE">
      <w:numFmt w:val="bullet"/>
      <w:lvlText w:val="•"/>
      <w:lvlJc w:val="left"/>
      <w:pPr>
        <w:ind w:left="1692" w:hanging="360"/>
      </w:pPr>
      <w:rPr>
        <w:rFonts w:hint="default"/>
        <w:lang w:val="en-US" w:eastAsia="en-US" w:bidi="en-US"/>
      </w:rPr>
    </w:lvl>
    <w:lvl w:ilvl="2" w:tplc="DD56E688">
      <w:numFmt w:val="bullet"/>
      <w:lvlText w:val="•"/>
      <w:lvlJc w:val="left"/>
      <w:pPr>
        <w:ind w:left="2564" w:hanging="360"/>
      </w:pPr>
      <w:rPr>
        <w:rFonts w:hint="default"/>
        <w:lang w:val="en-US" w:eastAsia="en-US" w:bidi="en-US"/>
      </w:rPr>
    </w:lvl>
    <w:lvl w:ilvl="3" w:tplc="9F02A8B8">
      <w:numFmt w:val="bullet"/>
      <w:lvlText w:val="•"/>
      <w:lvlJc w:val="left"/>
      <w:pPr>
        <w:ind w:left="3436" w:hanging="360"/>
      </w:pPr>
      <w:rPr>
        <w:rFonts w:hint="default"/>
        <w:lang w:val="en-US" w:eastAsia="en-US" w:bidi="en-US"/>
      </w:rPr>
    </w:lvl>
    <w:lvl w:ilvl="4" w:tplc="40E62306">
      <w:numFmt w:val="bullet"/>
      <w:lvlText w:val="•"/>
      <w:lvlJc w:val="left"/>
      <w:pPr>
        <w:ind w:left="4308" w:hanging="360"/>
      </w:pPr>
      <w:rPr>
        <w:rFonts w:hint="default"/>
        <w:lang w:val="en-US" w:eastAsia="en-US" w:bidi="en-US"/>
      </w:rPr>
    </w:lvl>
    <w:lvl w:ilvl="5" w:tplc="0EB0F8F0">
      <w:numFmt w:val="bullet"/>
      <w:lvlText w:val="•"/>
      <w:lvlJc w:val="left"/>
      <w:pPr>
        <w:ind w:left="5180" w:hanging="360"/>
      </w:pPr>
      <w:rPr>
        <w:rFonts w:hint="default"/>
        <w:lang w:val="en-US" w:eastAsia="en-US" w:bidi="en-US"/>
      </w:rPr>
    </w:lvl>
    <w:lvl w:ilvl="6" w:tplc="950A0486">
      <w:numFmt w:val="bullet"/>
      <w:lvlText w:val="•"/>
      <w:lvlJc w:val="left"/>
      <w:pPr>
        <w:ind w:left="6052" w:hanging="360"/>
      </w:pPr>
      <w:rPr>
        <w:rFonts w:hint="default"/>
        <w:lang w:val="en-US" w:eastAsia="en-US" w:bidi="en-US"/>
      </w:rPr>
    </w:lvl>
    <w:lvl w:ilvl="7" w:tplc="0B504BB0">
      <w:numFmt w:val="bullet"/>
      <w:lvlText w:val="•"/>
      <w:lvlJc w:val="left"/>
      <w:pPr>
        <w:ind w:left="6924" w:hanging="360"/>
      </w:pPr>
      <w:rPr>
        <w:rFonts w:hint="default"/>
        <w:lang w:val="en-US" w:eastAsia="en-US" w:bidi="en-US"/>
      </w:rPr>
    </w:lvl>
    <w:lvl w:ilvl="8" w:tplc="ED1614B0">
      <w:numFmt w:val="bullet"/>
      <w:lvlText w:val="•"/>
      <w:lvlJc w:val="left"/>
      <w:pPr>
        <w:ind w:left="779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96BAD"/>
    <w:rsid w:val="001E0FE2"/>
    <w:rsid w:val="00294377"/>
    <w:rsid w:val="0071345D"/>
    <w:rsid w:val="00896BAD"/>
    <w:rsid w:val="008C5F72"/>
    <w:rsid w:val="00BA60DE"/>
    <w:rsid w:val="00EE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EA308A78-033C-4858-9B66-9419008A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91"/>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E30E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C5F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7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36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2018-12-12T23:26:00Z</cp:lastPrinted>
  <dcterms:created xsi:type="dcterms:W3CDTF">2018-12-13T12:36:00Z</dcterms:created>
  <dcterms:modified xsi:type="dcterms:W3CDTF">2018-12-13T12:36:00Z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2016</vt:lpwstr>
  </property>
  <property fmtid="{D5CDD505-2E9C-101B-9397-08002B2CF9AE}" pid="4" name="LastSaved">
    <vt:filetime>2018-12-11T00:00:00Z</vt:filetime>
  </property>
</Properties>
</file>